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E06603" w:rsidRPr="00A80CE1" w:rsidTr="006A6580">
        <w:tc>
          <w:tcPr>
            <w:tcW w:w="9576" w:type="dxa"/>
            <w:gridSpan w:val="4"/>
          </w:tcPr>
          <w:p w:rsidR="00E06603" w:rsidRPr="00895B0A" w:rsidRDefault="00E06603" w:rsidP="006A6580">
            <w:pPr>
              <w:jc w:val="center"/>
              <w:rPr>
                <w:i/>
                <w:iCs/>
              </w:rPr>
            </w:pPr>
            <w:r w:rsidRPr="00895B0A">
              <w:rPr>
                <w:i/>
                <w:iCs/>
              </w:rPr>
              <w:t>Assessing Oral Communication Skills</w:t>
            </w:r>
          </w:p>
        </w:tc>
      </w:tr>
      <w:tr w:rsidR="00E06603" w:rsidRPr="00A80CE1" w:rsidTr="006A6580">
        <w:tc>
          <w:tcPr>
            <w:tcW w:w="9576" w:type="dxa"/>
            <w:gridSpan w:val="4"/>
          </w:tcPr>
          <w:p w:rsidR="00E06603" w:rsidRPr="00895B0A" w:rsidRDefault="00E06603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Awareness of Audience</w:t>
            </w:r>
          </w:p>
        </w:tc>
      </w:tr>
      <w:tr w:rsidR="00E06603" w:rsidRPr="00A80CE1" w:rsidTr="006A6580"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Novice</w:t>
            </w:r>
            <w:r>
              <w:t xml:space="preserve"> </w:t>
            </w:r>
            <w:r w:rsidRPr="00895B0A">
              <w:t>(1)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Apprentice</w:t>
            </w:r>
            <w:r>
              <w:t xml:space="preserve"> </w:t>
            </w:r>
            <w:r w:rsidRPr="00895B0A">
              <w:t>(2)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Proficient</w:t>
            </w:r>
            <w:r>
              <w:t xml:space="preserve"> </w:t>
            </w:r>
            <w:r w:rsidRPr="00895B0A">
              <w:t>(3)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Distinguished</w:t>
            </w:r>
            <w:r>
              <w:t xml:space="preserve"> </w:t>
            </w:r>
            <w:r w:rsidRPr="00895B0A">
              <w:t>(4)</w:t>
            </w:r>
          </w:p>
        </w:tc>
      </w:tr>
      <w:tr w:rsidR="00E06603" w:rsidRPr="00A80CE1" w:rsidTr="006A6580"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Information fails to increase audience understanding. Fails to effectively convince the audience.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Information raises audience understanding and knowledge of some points. Point of view may be clear but lacks development.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Information raises audience understanding and knowledge of most points. Point of view is clear, but inconclusive.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Information significantly increases audience understanding and knowledge of topic. Effectively convinces audience of point of view. </w:t>
            </w:r>
          </w:p>
        </w:tc>
      </w:tr>
      <w:tr w:rsidR="00E06603" w:rsidRPr="00A80CE1" w:rsidTr="006A6580">
        <w:tc>
          <w:tcPr>
            <w:tcW w:w="9576" w:type="dxa"/>
            <w:gridSpan w:val="4"/>
          </w:tcPr>
          <w:p w:rsidR="00E06603" w:rsidRPr="00895B0A" w:rsidRDefault="00E06603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Strength of Material</w:t>
            </w:r>
          </w:p>
        </w:tc>
      </w:tr>
      <w:tr w:rsidR="00E06603" w:rsidRPr="00A80CE1" w:rsidTr="006A6580"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Novice</w:t>
            </w:r>
            <w:r>
              <w:t xml:space="preserve"> </w:t>
            </w:r>
            <w:r w:rsidRPr="00895B0A">
              <w:t>(1)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Apprentice</w:t>
            </w:r>
            <w:r>
              <w:t xml:space="preserve"> </w:t>
            </w:r>
            <w:r w:rsidRPr="00895B0A">
              <w:t>(2)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Proficient</w:t>
            </w:r>
            <w:r>
              <w:t xml:space="preserve"> </w:t>
            </w:r>
            <w:r w:rsidRPr="00895B0A">
              <w:t>(3)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Distinguished</w:t>
            </w:r>
            <w:r>
              <w:t xml:space="preserve"> </w:t>
            </w:r>
            <w:r w:rsidRPr="00895B0A">
              <w:t>(4)</w:t>
            </w:r>
          </w:p>
        </w:tc>
      </w:tr>
      <w:tr w:rsidR="00E06603" w:rsidRPr="00A80CE1" w:rsidTr="006A6580"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Content is not clearly defined. Very weak support of subject through examples and supporting information. 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Attempts </w:t>
            </w:r>
            <w:r>
              <w:t>to define purpose and subject. W</w:t>
            </w:r>
            <w:r w:rsidRPr="00895B0A">
              <w:t xml:space="preserve">eak examples and supporting information does not adequately support the subject. 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Information logical and has some success in defining the purpose. Some examples support the subject.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Clearly defined purpose. Consistently good logic. Pertinent examples support the subject. </w:t>
            </w:r>
          </w:p>
        </w:tc>
      </w:tr>
      <w:tr w:rsidR="00E06603" w:rsidRPr="00A80CE1" w:rsidTr="006A6580">
        <w:tc>
          <w:tcPr>
            <w:tcW w:w="9576" w:type="dxa"/>
            <w:gridSpan w:val="4"/>
          </w:tcPr>
          <w:p w:rsidR="00E06603" w:rsidRPr="00895B0A" w:rsidRDefault="00E06603" w:rsidP="006A6580">
            <w:pPr>
              <w:jc w:val="center"/>
              <w:rPr>
                <w:rFonts w:cs="Times New Roman"/>
              </w:rPr>
            </w:pPr>
            <w:proofErr w:type="spellStart"/>
            <w:r w:rsidRPr="00895B0A">
              <w:rPr>
                <w:rStyle w:val="Strong"/>
              </w:rPr>
              <w:t>Organisation</w:t>
            </w:r>
            <w:proofErr w:type="spellEnd"/>
          </w:p>
        </w:tc>
      </w:tr>
      <w:tr w:rsidR="00E06603" w:rsidRPr="00A80CE1" w:rsidTr="006A6580"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Novice</w:t>
            </w:r>
            <w:r>
              <w:t xml:space="preserve"> </w:t>
            </w:r>
            <w:r w:rsidRPr="00895B0A">
              <w:t>(1)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Apprentice</w:t>
            </w:r>
            <w:r>
              <w:t xml:space="preserve"> </w:t>
            </w:r>
            <w:r w:rsidRPr="00895B0A">
              <w:t>(2)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Proficient</w:t>
            </w:r>
            <w:r>
              <w:t xml:space="preserve"> </w:t>
            </w:r>
            <w:r w:rsidRPr="00895B0A">
              <w:t>(3)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Distinguished</w:t>
            </w:r>
            <w:r>
              <w:t xml:space="preserve"> </w:t>
            </w:r>
            <w:r w:rsidRPr="00895B0A">
              <w:t>(4)</w:t>
            </w:r>
          </w:p>
        </w:tc>
      </w:tr>
      <w:tr w:rsidR="00E06603" w:rsidRPr="00A80CE1" w:rsidTr="006A6580"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>No introductory statement. Topi</w:t>
            </w:r>
            <w:r>
              <w:t xml:space="preserve">c generally vague and </w:t>
            </w:r>
            <w:proofErr w:type="spellStart"/>
            <w:r>
              <w:t>disorganis</w:t>
            </w:r>
            <w:r w:rsidRPr="00895B0A">
              <w:t>ed</w:t>
            </w:r>
            <w:proofErr w:type="spellEnd"/>
            <w:r w:rsidRPr="00895B0A">
              <w:t>. No conclusion</w:t>
            </w:r>
            <w:r>
              <w:t>.</w:t>
            </w:r>
            <w:r w:rsidRPr="00895B0A">
              <w:t xml:space="preserve">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Introduction fails to make audience aware of purpose. Topic is too broad and insufficiently researched. Audience left with vague idea after summary.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Introductory statement informs the audience of general purpose of presentation. Topic and conclusion good, but could be refined.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>Introduction has strong purpose statement which captivates the audience. Topi</w:t>
            </w:r>
            <w:r>
              <w:t xml:space="preserve">c is well-researched and </w:t>
            </w:r>
            <w:proofErr w:type="spellStart"/>
            <w:r>
              <w:t>organis</w:t>
            </w:r>
            <w:r w:rsidRPr="00895B0A">
              <w:t>ed</w:t>
            </w:r>
            <w:proofErr w:type="spellEnd"/>
            <w:r w:rsidRPr="00895B0A">
              <w:t>. Audience left with a clear closing statement and full understanding of presenter's position</w:t>
            </w:r>
            <w:r>
              <w:t>.</w:t>
            </w:r>
            <w:r w:rsidRPr="00895B0A">
              <w:t xml:space="preserve"> </w:t>
            </w:r>
          </w:p>
        </w:tc>
      </w:tr>
      <w:tr w:rsidR="00E06603" w:rsidRPr="00A80CE1" w:rsidTr="006A6580">
        <w:tc>
          <w:tcPr>
            <w:tcW w:w="9576" w:type="dxa"/>
            <w:gridSpan w:val="4"/>
          </w:tcPr>
          <w:p w:rsidR="00E06603" w:rsidRPr="00895B0A" w:rsidRDefault="00E06603" w:rsidP="006A6580">
            <w:pPr>
              <w:jc w:val="center"/>
              <w:rPr>
                <w:rFonts w:cs="Times New Roman"/>
              </w:rPr>
            </w:pPr>
            <w:r w:rsidRPr="00895B0A">
              <w:rPr>
                <w:rStyle w:val="Strong"/>
              </w:rPr>
              <w:t>Delivery</w:t>
            </w:r>
          </w:p>
        </w:tc>
      </w:tr>
      <w:tr w:rsidR="00E06603" w:rsidRPr="00A80CE1" w:rsidTr="006A6580"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Novice</w:t>
            </w:r>
            <w:r>
              <w:t xml:space="preserve"> </w:t>
            </w:r>
            <w:r w:rsidRPr="00895B0A">
              <w:t>(1)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Apprentice</w:t>
            </w:r>
            <w:r>
              <w:t xml:space="preserve"> </w:t>
            </w:r>
            <w:r w:rsidRPr="00895B0A">
              <w:t>(2)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Proficient</w:t>
            </w:r>
            <w:r>
              <w:t xml:space="preserve"> </w:t>
            </w:r>
            <w:r w:rsidRPr="00895B0A">
              <w:t>(3)</w:t>
            </w:r>
          </w:p>
        </w:tc>
        <w:tc>
          <w:tcPr>
            <w:tcW w:w="2394" w:type="dxa"/>
            <w:vAlign w:val="center"/>
          </w:tcPr>
          <w:p w:rsidR="00E06603" w:rsidRPr="00895B0A" w:rsidRDefault="00E06603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Distinguished</w:t>
            </w:r>
            <w:r>
              <w:t xml:space="preserve"> </w:t>
            </w:r>
            <w:r w:rsidRPr="00895B0A">
              <w:t>(4)</w:t>
            </w:r>
          </w:p>
        </w:tc>
      </w:tr>
      <w:tr w:rsidR="00E06603" w:rsidRPr="00A80CE1" w:rsidTr="006A6580"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Nervous, no body movement, no eye contact, low voice volume, no presentation aids.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Some tension, insufficient body movement and gestures, occasional eye contact, uneven voice volume, inappropriate or over-used aids.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Quick recovery from minor mistakes, movements and gestures generally enhance delivery, satisfactory variation in voice, some aids add clarity. </w:t>
            </w:r>
          </w:p>
        </w:tc>
        <w:tc>
          <w:tcPr>
            <w:tcW w:w="2394" w:type="dxa"/>
          </w:tcPr>
          <w:p w:rsidR="00E06603" w:rsidRPr="00895B0A" w:rsidRDefault="00E06603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>Relaxed and self-confident, body movement and gestures a</w:t>
            </w:r>
            <w:r>
              <w:t xml:space="preserve">re descriptive and help </w:t>
            </w:r>
            <w:proofErr w:type="spellStart"/>
            <w:r>
              <w:t>visualis</w:t>
            </w:r>
            <w:r w:rsidRPr="00895B0A">
              <w:t>ation</w:t>
            </w:r>
            <w:proofErr w:type="spellEnd"/>
            <w:r w:rsidRPr="00895B0A">
              <w:t>, holds attention with direct eye contact, good fluctuation of voice, clear and appropriate aids beneficial to speech.</w:t>
            </w:r>
          </w:p>
        </w:tc>
      </w:tr>
    </w:tbl>
    <w:p w:rsidR="006A1387" w:rsidRDefault="006A1387">
      <w:bookmarkStart w:id="0" w:name="_GoBack"/>
      <w:bookmarkEnd w:id="0"/>
    </w:p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3"/>
    <w:rsid w:val="0067558C"/>
    <w:rsid w:val="006A1387"/>
    <w:rsid w:val="00970A35"/>
    <w:rsid w:val="00E0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03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99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03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99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2011-11-14T11:39:00Z</dcterms:created>
  <dcterms:modified xsi:type="dcterms:W3CDTF">2011-11-14T11:39:00Z</dcterms:modified>
</cp:coreProperties>
</file>